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249" w:rsidRDefault="000E2249">
      <w:pPr>
        <w:rPr>
          <w:b/>
          <w:sz w:val="44"/>
          <w:szCs w:val="44"/>
        </w:rPr>
      </w:pPr>
      <w:r>
        <w:rPr>
          <w:b/>
          <w:sz w:val="44"/>
          <w:szCs w:val="44"/>
        </w:rPr>
        <w:t>Next,</w:t>
      </w:r>
    </w:p>
    <w:p w:rsidR="008D0CB9" w:rsidRPr="001C3F99" w:rsidRDefault="001C3F99">
      <w:pPr>
        <w:rPr>
          <w:b/>
          <w:sz w:val="44"/>
          <w:szCs w:val="44"/>
        </w:rPr>
      </w:pPr>
      <w:bookmarkStart w:id="0" w:name="_GoBack"/>
      <w:r w:rsidRPr="001C3F99">
        <w:rPr>
          <w:b/>
          <w:sz w:val="44"/>
          <w:szCs w:val="44"/>
        </w:rPr>
        <w:t xml:space="preserve">Notes </w:t>
      </w:r>
      <w:r w:rsidR="008D0CB9" w:rsidRPr="001C3F99">
        <w:rPr>
          <w:b/>
          <w:sz w:val="44"/>
          <w:szCs w:val="44"/>
        </w:rPr>
        <w:t xml:space="preserve">for rhetorical analysis:  </w:t>
      </w:r>
    </w:p>
    <w:p w:rsidR="008D0CB9" w:rsidRDefault="008D0CB9">
      <w:pPr>
        <w:rPr>
          <w:sz w:val="44"/>
          <w:szCs w:val="44"/>
        </w:rPr>
      </w:pPr>
      <w:r>
        <w:rPr>
          <w:sz w:val="44"/>
          <w:szCs w:val="44"/>
        </w:rPr>
        <w:t xml:space="preserve">*What is the author’s overall </w:t>
      </w:r>
      <w:r w:rsidRPr="008D0CB9">
        <w:rPr>
          <w:b/>
          <w:sz w:val="44"/>
          <w:szCs w:val="44"/>
        </w:rPr>
        <w:t>purpose</w:t>
      </w:r>
      <w:r>
        <w:rPr>
          <w:sz w:val="44"/>
          <w:szCs w:val="44"/>
        </w:rPr>
        <w:t xml:space="preserve"> (or main point) in this text?</w:t>
      </w:r>
    </w:p>
    <w:p w:rsidR="008D0CB9" w:rsidRDefault="008D0CB9">
      <w:pPr>
        <w:rPr>
          <w:sz w:val="44"/>
          <w:szCs w:val="44"/>
        </w:rPr>
      </w:pPr>
      <w:r>
        <w:rPr>
          <w:sz w:val="44"/>
          <w:szCs w:val="44"/>
        </w:rPr>
        <w:t xml:space="preserve">*What </w:t>
      </w:r>
      <w:r w:rsidRPr="008D0CB9">
        <w:rPr>
          <w:b/>
          <w:sz w:val="44"/>
          <w:szCs w:val="44"/>
        </w:rPr>
        <w:t>rhetorical strategies</w:t>
      </w:r>
      <w:r>
        <w:rPr>
          <w:sz w:val="44"/>
          <w:szCs w:val="44"/>
        </w:rPr>
        <w:t xml:space="preserve"> does the author use to accomplish that purpose? </w:t>
      </w:r>
    </w:p>
    <w:p w:rsidR="001C3F99" w:rsidRDefault="001C3F99">
      <w:pPr>
        <w:rPr>
          <w:sz w:val="44"/>
          <w:szCs w:val="44"/>
        </w:rPr>
      </w:pPr>
      <w:r>
        <w:rPr>
          <w:sz w:val="44"/>
          <w:szCs w:val="44"/>
        </w:rPr>
        <w:t xml:space="preserve">*How does the author </w:t>
      </w:r>
      <w:r w:rsidRPr="001C3F99">
        <w:rPr>
          <w:b/>
          <w:sz w:val="44"/>
          <w:szCs w:val="44"/>
        </w:rPr>
        <w:t>organize</w:t>
      </w:r>
      <w:r>
        <w:rPr>
          <w:sz w:val="44"/>
          <w:szCs w:val="44"/>
        </w:rPr>
        <w:t xml:space="preserve"> these strategies? </w:t>
      </w:r>
    </w:p>
    <w:p w:rsidR="008D0CB9" w:rsidRDefault="008D0CB9">
      <w:pPr>
        <w:rPr>
          <w:sz w:val="44"/>
          <w:szCs w:val="44"/>
        </w:rPr>
      </w:pPr>
      <w:r>
        <w:rPr>
          <w:sz w:val="44"/>
          <w:szCs w:val="44"/>
        </w:rPr>
        <w:t xml:space="preserve">*What is the </w:t>
      </w:r>
      <w:r w:rsidRPr="001C3F99">
        <w:rPr>
          <w:b/>
          <w:sz w:val="44"/>
          <w:szCs w:val="44"/>
        </w:rPr>
        <w:t>overall effect</w:t>
      </w:r>
      <w:r>
        <w:rPr>
          <w:sz w:val="44"/>
          <w:szCs w:val="44"/>
        </w:rPr>
        <w:t xml:space="preserve"> of the arrangement of these strategies? </w:t>
      </w:r>
    </w:p>
    <w:p w:rsidR="001C3F99" w:rsidRDefault="001C3F99">
      <w:pPr>
        <w:rPr>
          <w:sz w:val="44"/>
          <w:szCs w:val="44"/>
        </w:rPr>
      </w:pPr>
      <w:r w:rsidRPr="001C3F99">
        <w:rPr>
          <w:b/>
          <w:sz w:val="44"/>
          <w:szCs w:val="44"/>
        </w:rPr>
        <w:t>Rhetoric</w:t>
      </w:r>
      <w:r>
        <w:rPr>
          <w:sz w:val="44"/>
          <w:szCs w:val="44"/>
        </w:rPr>
        <w:t>: uses of language to accomplish a purpose</w:t>
      </w:r>
    </w:p>
    <w:p w:rsidR="001C3F99" w:rsidRDefault="001C3F99">
      <w:pPr>
        <w:rPr>
          <w:sz w:val="44"/>
          <w:szCs w:val="44"/>
        </w:rPr>
      </w:pPr>
      <w:r w:rsidRPr="001C3F99">
        <w:rPr>
          <w:b/>
          <w:sz w:val="44"/>
          <w:szCs w:val="44"/>
        </w:rPr>
        <w:t>Strategies</w:t>
      </w:r>
      <w:r>
        <w:rPr>
          <w:sz w:val="44"/>
          <w:szCs w:val="44"/>
        </w:rPr>
        <w:t xml:space="preserve">: ways the author chooses to manipulate language to communicate an effect. </w:t>
      </w:r>
    </w:p>
    <w:p w:rsidR="001C3F99" w:rsidRDefault="001C3F99">
      <w:pPr>
        <w:rPr>
          <w:sz w:val="44"/>
          <w:szCs w:val="44"/>
        </w:rPr>
      </w:pPr>
      <w:r>
        <w:rPr>
          <w:sz w:val="44"/>
          <w:szCs w:val="44"/>
        </w:rPr>
        <w:t xml:space="preserve">*Determining the effect (or function) of these strategies is the key to writing successful rhetorical analysis! </w:t>
      </w:r>
    </w:p>
    <w:p w:rsidR="001C3F99" w:rsidRDefault="001C3F99">
      <w:pPr>
        <w:rPr>
          <w:sz w:val="44"/>
          <w:szCs w:val="44"/>
        </w:rPr>
      </w:pPr>
      <w:r>
        <w:rPr>
          <w:sz w:val="44"/>
          <w:szCs w:val="44"/>
        </w:rPr>
        <w:t>“Mantra”: Analyze how the writer uses rhetorical strategies to achieve his/her purpose.</w:t>
      </w:r>
    </w:p>
    <w:p w:rsidR="001C3F99" w:rsidRDefault="001C3F99">
      <w:pPr>
        <w:rPr>
          <w:sz w:val="44"/>
          <w:szCs w:val="44"/>
        </w:rPr>
      </w:pPr>
      <w:r>
        <w:rPr>
          <w:sz w:val="44"/>
          <w:szCs w:val="44"/>
        </w:rPr>
        <w:t>Thesis sentence writing formula:</w:t>
      </w:r>
    </w:p>
    <w:p w:rsidR="001C3F99" w:rsidRDefault="001C3F99">
      <w:pPr>
        <w:rPr>
          <w:sz w:val="44"/>
          <w:szCs w:val="44"/>
        </w:rPr>
      </w:pPr>
    </w:p>
    <w:p w:rsidR="001C3F99" w:rsidRDefault="001C3F99">
      <w:pPr>
        <w:rPr>
          <w:sz w:val="44"/>
          <w:szCs w:val="44"/>
        </w:rPr>
      </w:pPr>
      <w:r>
        <w:rPr>
          <w:sz w:val="44"/>
          <w:szCs w:val="44"/>
        </w:rPr>
        <w:lastRenderedPageBreak/>
        <w:t>*Author’s Name</w:t>
      </w:r>
    </w:p>
    <w:p w:rsidR="001C3F99" w:rsidRDefault="001C3F99">
      <w:pPr>
        <w:rPr>
          <w:sz w:val="44"/>
          <w:szCs w:val="44"/>
        </w:rPr>
      </w:pPr>
      <w:r>
        <w:rPr>
          <w:sz w:val="44"/>
          <w:szCs w:val="44"/>
        </w:rPr>
        <w:t xml:space="preserve">*Adjective </w:t>
      </w:r>
    </w:p>
    <w:p w:rsidR="001C3F99" w:rsidRDefault="001C3F99">
      <w:pPr>
        <w:rPr>
          <w:sz w:val="44"/>
          <w:szCs w:val="44"/>
        </w:rPr>
      </w:pPr>
      <w:r>
        <w:rPr>
          <w:sz w:val="44"/>
          <w:szCs w:val="44"/>
        </w:rPr>
        <w:t>*Term</w:t>
      </w:r>
    </w:p>
    <w:p w:rsidR="001C3F99" w:rsidRDefault="001C3F99">
      <w:pPr>
        <w:rPr>
          <w:sz w:val="44"/>
          <w:szCs w:val="44"/>
        </w:rPr>
      </w:pPr>
      <w:r>
        <w:rPr>
          <w:sz w:val="44"/>
          <w:szCs w:val="44"/>
        </w:rPr>
        <w:t>*Strong Verb</w:t>
      </w:r>
    </w:p>
    <w:p w:rsidR="001C3F99" w:rsidRDefault="001C3F99">
      <w:pPr>
        <w:rPr>
          <w:sz w:val="44"/>
          <w:szCs w:val="44"/>
        </w:rPr>
      </w:pPr>
      <w:r>
        <w:rPr>
          <w:sz w:val="44"/>
          <w:szCs w:val="44"/>
        </w:rPr>
        <w:t>*Function</w:t>
      </w:r>
    </w:p>
    <w:p w:rsidR="001C3F99" w:rsidRDefault="001C3F99">
      <w:pPr>
        <w:rPr>
          <w:sz w:val="44"/>
          <w:szCs w:val="44"/>
        </w:rPr>
      </w:pPr>
      <w:r>
        <w:rPr>
          <w:sz w:val="44"/>
          <w:szCs w:val="44"/>
        </w:rPr>
        <w:t>*2 Examples</w:t>
      </w:r>
    </w:p>
    <w:bookmarkEnd w:id="0"/>
    <w:p w:rsidR="001C3F99" w:rsidRDefault="001C3F99">
      <w:pPr>
        <w:rPr>
          <w:sz w:val="44"/>
          <w:szCs w:val="44"/>
        </w:rPr>
      </w:pPr>
    </w:p>
    <w:p w:rsidR="001C3F99" w:rsidRDefault="001C3F99">
      <w:pPr>
        <w:rPr>
          <w:sz w:val="44"/>
          <w:szCs w:val="44"/>
        </w:rPr>
      </w:pPr>
      <w:r>
        <w:rPr>
          <w:sz w:val="44"/>
          <w:szCs w:val="44"/>
        </w:rPr>
        <w:t>Coffin’s colloquial diction adds a folksy attribute to his subject with words such as “</w:t>
      </w:r>
      <w:proofErr w:type="spellStart"/>
      <w:r>
        <w:rPr>
          <w:sz w:val="44"/>
          <w:szCs w:val="44"/>
        </w:rPr>
        <w:t>butterpat</w:t>
      </w:r>
      <w:proofErr w:type="spellEnd"/>
      <w:r>
        <w:rPr>
          <w:sz w:val="44"/>
          <w:szCs w:val="44"/>
        </w:rPr>
        <w:t>” and “</w:t>
      </w:r>
      <w:proofErr w:type="spellStart"/>
      <w:r>
        <w:rPr>
          <w:sz w:val="44"/>
          <w:szCs w:val="44"/>
        </w:rPr>
        <w:t>cherrybirds</w:t>
      </w:r>
      <w:proofErr w:type="spellEnd"/>
      <w:r>
        <w:rPr>
          <w:sz w:val="44"/>
          <w:szCs w:val="44"/>
        </w:rPr>
        <w:t xml:space="preserve">.” </w:t>
      </w:r>
    </w:p>
    <w:p w:rsidR="001C3F99" w:rsidRDefault="001C3F99">
      <w:pPr>
        <w:rPr>
          <w:sz w:val="44"/>
          <w:szCs w:val="44"/>
        </w:rPr>
      </w:pPr>
    </w:p>
    <w:p w:rsidR="008D0CB9" w:rsidRDefault="008D0CB9">
      <w:pPr>
        <w:rPr>
          <w:sz w:val="44"/>
          <w:szCs w:val="44"/>
        </w:rPr>
      </w:pPr>
      <w:r>
        <w:rPr>
          <w:sz w:val="44"/>
          <w:szCs w:val="44"/>
        </w:rPr>
        <w:t>In Hurston’s essay, she uses metaphors and diction to celebrate racial differences and simultaneously defy racial affiliations.</w:t>
      </w:r>
    </w:p>
    <w:p w:rsidR="008D0CB9" w:rsidRDefault="008D0CB9">
      <w:pPr>
        <w:rPr>
          <w:sz w:val="44"/>
          <w:szCs w:val="44"/>
        </w:rPr>
      </w:pPr>
    </w:p>
    <w:p w:rsidR="008D0CB9" w:rsidRDefault="008D0CB9">
      <w:pPr>
        <w:rPr>
          <w:sz w:val="44"/>
          <w:szCs w:val="44"/>
        </w:rPr>
      </w:pPr>
      <w:r>
        <w:rPr>
          <w:sz w:val="44"/>
          <w:szCs w:val="44"/>
        </w:rPr>
        <w:t>In this essay, Hurston uses vivid imagery and a variety of metaphors in tandem to portray her personal encounter with racial divisions.</w:t>
      </w:r>
    </w:p>
    <w:p w:rsidR="008D0CB9" w:rsidRDefault="008D0CB9">
      <w:pPr>
        <w:rPr>
          <w:sz w:val="44"/>
          <w:szCs w:val="44"/>
        </w:rPr>
      </w:pPr>
    </w:p>
    <w:p w:rsidR="008D0CB9" w:rsidRPr="00E32FC3" w:rsidRDefault="008D0CB9">
      <w:pPr>
        <w:rPr>
          <w:sz w:val="44"/>
          <w:szCs w:val="44"/>
        </w:rPr>
      </w:pPr>
    </w:p>
    <w:sectPr w:rsidR="008D0CB9" w:rsidRPr="00E32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C3"/>
    <w:rsid w:val="000E2249"/>
    <w:rsid w:val="001C3F99"/>
    <w:rsid w:val="00784E3C"/>
    <w:rsid w:val="008D0CB9"/>
    <w:rsid w:val="00B14731"/>
    <w:rsid w:val="00DB09CE"/>
    <w:rsid w:val="00E3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7458"/>
  <w15:chartTrackingRefBased/>
  <w15:docId w15:val="{1CD0AFCD-A29A-40D3-8B83-BA9FA300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Kirstene Lohlein</dc:creator>
  <cp:keywords/>
  <dc:description/>
  <cp:lastModifiedBy>Kirstene Lohlein</cp:lastModifiedBy>
  <cp:revision>2</cp:revision>
  <dcterms:created xsi:type="dcterms:W3CDTF">2020-05-14T14:13:00Z</dcterms:created>
  <dcterms:modified xsi:type="dcterms:W3CDTF">2020-05-14T14:13:00Z</dcterms:modified>
</cp:coreProperties>
</file>